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E43" w:rsidRDefault="008E7E43" w:rsidP="00D01B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64E9" w:rsidRDefault="00FB64E9" w:rsidP="00D01B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1B1B" w:rsidRPr="008E7E43" w:rsidRDefault="000310D2" w:rsidP="008E7E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B52761" w:rsidRPr="008E7E43">
        <w:rPr>
          <w:rFonts w:ascii="Times New Roman" w:hAnsi="Times New Roman" w:cs="Times New Roman"/>
          <w:b/>
          <w:sz w:val="28"/>
          <w:szCs w:val="28"/>
        </w:rPr>
        <w:t>ри</w:t>
      </w:r>
      <w:r w:rsidR="008E7E43">
        <w:rPr>
          <w:rFonts w:ascii="Times New Roman" w:hAnsi="Times New Roman" w:cs="Times New Roman"/>
          <w:b/>
          <w:sz w:val="28"/>
          <w:szCs w:val="28"/>
        </w:rPr>
        <w:t xml:space="preserve">обретение расходных материалов 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703"/>
        <w:tblW w:w="13149" w:type="dxa"/>
        <w:tblLayout w:type="fixed"/>
        <w:tblLook w:val="04A0" w:firstRow="1" w:lastRow="0" w:firstColumn="1" w:lastColumn="0" w:noHBand="0" w:noVBand="1"/>
      </w:tblPr>
      <w:tblGrid>
        <w:gridCol w:w="534"/>
        <w:gridCol w:w="2136"/>
        <w:gridCol w:w="5518"/>
        <w:gridCol w:w="1134"/>
        <w:gridCol w:w="992"/>
        <w:gridCol w:w="1134"/>
        <w:gridCol w:w="1701"/>
      </w:tblGrid>
      <w:tr w:rsidR="0055044F" w:rsidTr="0055044F">
        <w:trPr>
          <w:trHeight w:val="655"/>
        </w:trPr>
        <w:tc>
          <w:tcPr>
            <w:tcW w:w="534" w:type="dxa"/>
          </w:tcPr>
          <w:p w:rsidR="0055044F" w:rsidRPr="009C4BD9" w:rsidRDefault="0055044F" w:rsidP="00A6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B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6" w:type="dxa"/>
          </w:tcPr>
          <w:p w:rsidR="0055044F" w:rsidRPr="009C4BD9" w:rsidRDefault="0055044F" w:rsidP="00A6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                                  </w:t>
            </w: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55044F" w:rsidRPr="009C4BD9" w:rsidRDefault="0055044F" w:rsidP="00A6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BD9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134" w:type="dxa"/>
          </w:tcPr>
          <w:p w:rsidR="0055044F" w:rsidRPr="009C4BD9" w:rsidRDefault="0055044F" w:rsidP="00A6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proofErr w:type="spellStart"/>
            <w:r w:rsidRPr="009C4BD9">
              <w:rPr>
                <w:rFonts w:ascii="Times New Roman" w:hAnsi="Times New Roman" w:cs="Times New Roman"/>
                <w:b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992" w:type="dxa"/>
          </w:tcPr>
          <w:p w:rsidR="0055044F" w:rsidRPr="009C4BD9" w:rsidRDefault="0055044F" w:rsidP="00A6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BD9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34" w:type="dxa"/>
          </w:tcPr>
          <w:p w:rsidR="0055044F" w:rsidRPr="009C4BD9" w:rsidRDefault="0055044F" w:rsidP="00A6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BD9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едини-</w:t>
            </w:r>
            <w:proofErr w:type="spellStart"/>
            <w:r w:rsidRPr="009C4BD9">
              <w:rPr>
                <w:rFonts w:ascii="Times New Roman" w:hAnsi="Times New Roman" w:cs="Times New Roman"/>
                <w:b/>
                <w:sz w:val="24"/>
                <w:szCs w:val="24"/>
              </w:rPr>
              <w:t>цу</w:t>
            </w:r>
            <w:proofErr w:type="spellEnd"/>
          </w:p>
        </w:tc>
        <w:tc>
          <w:tcPr>
            <w:tcW w:w="1701" w:type="dxa"/>
          </w:tcPr>
          <w:p w:rsidR="0055044F" w:rsidRPr="009C4BD9" w:rsidRDefault="0055044F" w:rsidP="00A6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BD9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55044F" w:rsidTr="0055044F">
        <w:trPr>
          <w:trHeight w:val="977"/>
        </w:trPr>
        <w:tc>
          <w:tcPr>
            <w:tcW w:w="534" w:type="dxa"/>
          </w:tcPr>
          <w:p w:rsidR="0055044F" w:rsidRPr="00520C06" w:rsidRDefault="0055044F" w:rsidP="0033613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36" w:type="dxa"/>
          </w:tcPr>
          <w:p w:rsidR="0055044F" w:rsidRPr="00336139" w:rsidRDefault="0055044F" w:rsidP="00336139">
            <w:pPr>
              <w:widowControl w:val="0"/>
              <w:suppressAutoHyphens/>
              <w:jc w:val="both"/>
              <w:rPr>
                <w:rFonts w:ascii="Times New Roman" w:eastAsia="Times New Roman" w:hAnsi="Times New Roman" w:cs="Consolas"/>
                <w:bCs/>
                <w:sz w:val="24"/>
                <w:szCs w:val="24"/>
              </w:rPr>
            </w:pPr>
            <w:r w:rsidRPr="00336139">
              <w:rPr>
                <w:rFonts w:ascii="Times New Roman" w:eastAsia="Times New Roman" w:hAnsi="Times New Roman" w:cs="Consolas"/>
                <w:bCs/>
                <w:sz w:val="24"/>
                <w:szCs w:val="24"/>
                <w:lang w:val="kk-KZ"/>
              </w:rPr>
              <w:t>И</w:t>
            </w:r>
            <w:proofErr w:type="spellStart"/>
            <w:r w:rsidRPr="00336139">
              <w:rPr>
                <w:rFonts w:ascii="Times New Roman" w:eastAsia="Times New Roman" w:hAnsi="Times New Roman" w:cs="Consolas"/>
                <w:bCs/>
                <w:sz w:val="24"/>
                <w:szCs w:val="24"/>
              </w:rPr>
              <w:t>ммунохроматографический</w:t>
            </w:r>
            <w:proofErr w:type="spellEnd"/>
            <w:r w:rsidRPr="00336139">
              <w:rPr>
                <w:rFonts w:ascii="Times New Roman" w:eastAsia="Times New Roman" w:hAnsi="Times New Roman" w:cs="Consolas"/>
                <w:bCs/>
                <w:sz w:val="24"/>
                <w:szCs w:val="24"/>
              </w:rPr>
              <w:t xml:space="preserve"> экспресс-тест для</w:t>
            </w:r>
          </w:p>
          <w:p w:rsidR="0055044F" w:rsidRPr="00336139" w:rsidRDefault="0055044F" w:rsidP="00336139">
            <w:pPr>
              <w:widowControl w:val="0"/>
              <w:suppressAutoHyphens/>
              <w:jc w:val="both"/>
              <w:rPr>
                <w:rFonts w:ascii="Times New Roman" w:eastAsia="Times New Roman" w:hAnsi="Times New Roman" w:cs="Consolas"/>
                <w:bCs/>
                <w:sz w:val="24"/>
                <w:szCs w:val="24"/>
              </w:rPr>
            </w:pPr>
            <w:r w:rsidRPr="00336139">
              <w:rPr>
                <w:rFonts w:ascii="Times New Roman" w:eastAsia="Times New Roman" w:hAnsi="Times New Roman" w:cs="Consolas"/>
                <w:bCs/>
                <w:sz w:val="24"/>
                <w:szCs w:val="24"/>
              </w:rPr>
              <w:t>одновременного определения антигена р</w:t>
            </w:r>
            <w:proofErr w:type="gramStart"/>
            <w:r w:rsidRPr="00336139">
              <w:rPr>
                <w:rFonts w:ascii="Times New Roman" w:eastAsia="Times New Roman" w:hAnsi="Times New Roman" w:cs="Consolas"/>
                <w:bCs/>
                <w:sz w:val="24"/>
                <w:szCs w:val="24"/>
              </w:rPr>
              <w:t>24  ВИЧ</w:t>
            </w:r>
            <w:proofErr w:type="gramEnd"/>
            <w:r w:rsidRPr="00336139">
              <w:rPr>
                <w:rFonts w:ascii="Times New Roman" w:eastAsia="Times New Roman" w:hAnsi="Times New Roman" w:cs="Consolas"/>
                <w:bCs/>
                <w:sz w:val="24"/>
                <w:szCs w:val="24"/>
              </w:rPr>
              <w:t xml:space="preserve"> и антител к ВИЧ-1 и 2 типов (ВИЧ-1, ВИЧ</w:t>
            </w:r>
          </w:p>
          <w:p w:rsidR="0055044F" w:rsidRPr="00336139" w:rsidRDefault="0055044F" w:rsidP="00336139">
            <w:pPr>
              <w:widowControl w:val="0"/>
              <w:suppressAutoHyphens/>
              <w:jc w:val="both"/>
              <w:rPr>
                <w:rFonts w:ascii="Times New Roman" w:eastAsia="Times New Roman" w:hAnsi="Times New Roman" w:cs="Consolas"/>
                <w:bCs/>
                <w:sz w:val="24"/>
                <w:szCs w:val="24"/>
              </w:rPr>
            </w:pPr>
            <w:r w:rsidRPr="00336139">
              <w:rPr>
                <w:rFonts w:ascii="Times New Roman" w:eastAsia="Times New Roman" w:hAnsi="Times New Roman" w:cs="Consolas"/>
                <w:bCs/>
                <w:sz w:val="24"/>
                <w:szCs w:val="24"/>
              </w:rPr>
              <w:t>-2) в сыворотке, плазме и</w:t>
            </w:r>
          </w:p>
          <w:p w:rsidR="0055044F" w:rsidRPr="00075398" w:rsidRDefault="0055044F" w:rsidP="00336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139">
              <w:rPr>
                <w:rFonts w:ascii="Times New Roman" w:eastAsia="Times New Roman" w:hAnsi="Times New Roman" w:cs="Consolas"/>
                <w:bCs/>
                <w:sz w:val="24"/>
                <w:szCs w:val="24"/>
              </w:rPr>
              <w:t xml:space="preserve">цельной крови человека с принадлежностями </w:t>
            </w:r>
            <w:r w:rsidRPr="00336139">
              <w:rPr>
                <w:rFonts w:ascii="Times New Roman" w:eastAsia="Times New Roman" w:hAnsi="Times New Roman" w:cs="Times New Roman"/>
                <w:sz w:val="24"/>
                <w:szCs w:val="24"/>
              </w:rPr>
              <w:t>№100</w:t>
            </w:r>
          </w:p>
        </w:tc>
        <w:tc>
          <w:tcPr>
            <w:tcW w:w="5518" w:type="dxa"/>
            <w:tcBorders>
              <w:top w:val="single" w:sz="4" w:space="0" w:color="auto"/>
            </w:tcBorders>
          </w:tcPr>
          <w:p w:rsidR="0055044F" w:rsidRDefault="0055044F" w:rsidP="005676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одновременного выявления антигена ВИЧ1 p24 и антител к ВИЧ-1, ВИЧ-2 и ВИЧ-1 группы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сыворотке, плазме, и цельной капиллярной и венозной крови человека с принадлежностями</w:t>
            </w:r>
            <w:r w:rsidRPr="00B93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93F7F">
              <w:rPr>
                <w:rFonts w:ascii="Times New Roman" w:eastAsia="Times New Roman" w:hAnsi="Times New Roman" w:cs="Times New Roman"/>
                <w:sz w:val="24"/>
                <w:szCs w:val="24"/>
              </w:rPr>
              <w:t>с характеристиками</w:t>
            </w:r>
            <w:proofErr w:type="gramEnd"/>
            <w:r w:rsidRPr="00B93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подтвержденными переквалификацией Всемирной организации здравоохранения (ВОЗ).</w:t>
            </w:r>
          </w:p>
          <w:p w:rsidR="0055044F" w:rsidRDefault="0055044F" w:rsidP="005676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Иммунохроматографический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конъюгатов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коллоидным селеном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Определяемый показатель</w:t>
            </w:r>
          </w:p>
          <w:p w:rsidR="0055044F" w:rsidRDefault="0055044F" w:rsidP="005676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Одновременно и раздельно на одной тест-полоске: полоса антигена - антиген ВИЧ1 p24, полоса антител - антитела к ВИЧ-1, ВИЧ-2 и ВИЧ-1 группы О</w:t>
            </w:r>
          </w:p>
          <w:p w:rsidR="0055044F" w:rsidRDefault="0055044F" w:rsidP="003361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набора</w:t>
            </w:r>
          </w:p>
          <w:p w:rsidR="0055044F" w:rsidRDefault="0055044F" w:rsidP="003361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Тест-полоски, в защитной фольге, объединенные в тест-карты по 10 полосок, для возможности одновременной постановки до 10 анализов</w:t>
            </w:r>
          </w:p>
          <w:p w:rsidR="0055044F" w:rsidRDefault="0055044F" w:rsidP="003361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Возможность отделения индивидуальных тест-полосок от тест-карты для постановки индивидуального анализа</w:t>
            </w:r>
          </w:p>
          <w:p w:rsidR="0055044F" w:rsidRDefault="0055044F" w:rsidP="003361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тестов в наборе – 100</w:t>
            </w:r>
          </w:p>
          <w:p w:rsidR="0055044F" w:rsidRDefault="0055044F" w:rsidP="003361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исследования (при использовании плазмы или сыворотки) в один этап без применения буфера или других реактивов</w:t>
            </w:r>
          </w:p>
          <w:p w:rsidR="0055044F" w:rsidRDefault="0055044F" w:rsidP="003361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– одностадийный экспресс-тест</w:t>
            </w:r>
          </w:p>
          <w:p w:rsidR="0055044F" w:rsidRDefault="0055044F" w:rsidP="003361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Время проведения теста - 20 минут</w:t>
            </w:r>
          </w:p>
          <w:p w:rsidR="0055044F" w:rsidRDefault="0055044F" w:rsidP="003361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считывания результата - 30 минут</w:t>
            </w:r>
          </w:p>
          <w:p w:rsidR="0055044F" w:rsidRDefault="0055044F" w:rsidP="003361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образца - 50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мкл</w:t>
            </w:r>
            <w:proofErr w:type="spellEnd"/>
          </w:p>
          <w:p w:rsidR="0055044F" w:rsidRDefault="0055044F" w:rsidP="003361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 чувствительность - 2 МЕ/мл р24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</w:p>
          <w:p w:rsidR="0055044F" w:rsidRDefault="0055044F" w:rsidP="003361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Чувствительность - 100%</w:t>
            </w:r>
          </w:p>
          <w:p w:rsidR="0055044F" w:rsidRDefault="0055044F" w:rsidP="003361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Специфичность - По антигену - 99,76%, по антителам – 99,96%</w:t>
            </w:r>
          </w:p>
          <w:p w:rsidR="0055044F" w:rsidRPr="00336139" w:rsidRDefault="0055044F" w:rsidP="003361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контроль правильности проведения процедуры анализа для каждого теста в наличии для каждого теста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Срок годности тестов на момент поставки не менее 9 месяцев.</w:t>
            </w:r>
          </w:p>
        </w:tc>
        <w:tc>
          <w:tcPr>
            <w:tcW w:w="1134" w:type="dxa"/>
          </w:tcPr>
          <w:p w:rsidR="0055044F" w:rsidRPr="001E6088" w:rsidRDefault="0055044F" w:rsidP="002D59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набор</w:t>
            </w:r>
          </w:p>
        </w:tc>
        <w:tc>
          <w:tcPr>
            <w:tcW w:w="992" w:type="dxa"/>
          </w:tcPr>
          <w:p w:rsidR="0055044F" w:rsidRPr="001E6088" w:rsidRDefault="0055044F" w:rsidP="003361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  <w:p w:rsidR="0055044F" w:rsidRPr="00336139" w:rsidRDefault="0055044F" w:rsidP="00336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1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:rsidR="0055044F" w:rsidRPr="001E6088" w:rsidRDefault="0055044F" w:rsidP="003361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190000</w:t>
            </w:r>
          </w:p>
        </w:tc>
        <w:tc>
          <w:tcPr>
            <w:tcW w:w="1701" w:type="dxa"/>
          </w:tcPr>
          <w:p w:rsidR="0055044F" w:rsidRPr="009C4BD9" w:rsidRDefault="0055044F" w:rsidP="00336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:rsidR="00590984" w:rsidRDefault="00590984" w:rsidP="00336139">
      <w:pPr>
        <w:jc w:val="both"/>
      </w:pPr>
    </w:p>
    <w:p w:rsidR="00E028D5" w:rsidRPr="00E028D5" w:rsidRDefault="000E69D0" w:rsidP="0055044F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48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5044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sectPr w:rsidR="00E028D5" w:rsidRPr="00E028D5" w:rsidSect="009C4B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72"/>
    <w:rsid w:val="00022069"/>
    <w:rsid w:val="000310D2"/>
    <w:rsid w:val="00046B34"/>
    <w:rsid w:val="00071A01"/>
    <w:rsid w:val="00075398"/>
    <w:rsid w:val="000754E8"/>
    <w:rsid w:val="000B2389"/>
    <w:rsid w:val="000B2D94"/>
    <w:rsid w:val="000E4CAA"/>
    <w:rsid w:val="000E69D0"/>
    <w:rsid w:val="001D264F"/>
    <w:rsid w:val="001D71E9"/>
    <w:rsid w:val="001E6088"/>
    <w:rsid w:val="00257ECF"/>
    <w:rsid w:val="00260AAE"/>
    <w:rsid w:val="002723A0"/>
    <w:rsid w:val="00291C8E"/>
    <w:rsid w:val="002C28E5"/>
    <w:rsid w:val="002C43E6"/>
    <w:rsid w:val="002D59D6"/>
    <w:rsid w:val="002E7714"/>
    <w:rsid w:val="003321D8"/>
    <w:rsid w:val="00336139"/>
    <w:rsid w:val="00347168"/>
    <w:rsid w:val="003559BE"/>
    <w:rsid w:val="0038055C"/>
    <w:rsid w:val="00387AE3"/>
    <w:rsid w:val="00395AAE"/>
    <w:rsid w:val="003C0592"/>
    <w:rsid w:val="003C3729"/>
    <w:rsid w:val="003D69AE"/>
    <w:rsid w:val="00400AD2"/>
    <w:rsid w:val="004041D9"/>
    <w:rsid w:val="00417810"/>
    <w:rsid w:val="004470AD"/>
    <w:rsid w:val="004A6DD8"/>
    <w:rsid w:val="004C2FCA"/>
    <w:rsid w:val="004E3554"/>
    <w:rsid w:val="004F5628"/>
    <w:rsid w:val="00501177"/>
    <w:rsid w:val="00520C06"/>
    <w:rsid w:val="0055044F"/>
    <w:rsid w:val="00565372"/>
    <w:rsid w:val="00567624"/>
    <w:rsid w:val="005865FC"/>
    <w:rsid w:val="00590984"/>
    <w:rsid w:val="005A3A2F"/>
    <w:rsid w:val="005A427C"/>
    <w:rsid w:val="005A6432"/>
    <w:rsid w:val="005C4849"/>
    <w:rsid w:val="005C6ABD"/>
    <w:rsid w:val="005D3B47"/>
    <w:rsid w:val="00660D13"/>
    <w:rsid w:val="006631D9"/>
    <w:rsid w:val="006E52D1"/>
    <w:rsid w:val="0070740A"/>
    <w:rsid w:val="007116AD"/>
    <w:rsid w:val="0071542C"/>
    <w:rsid w:val="0072309B"/>
    <w:rsid w:val="0080776B"/>
    <w:rsid w:val="008310DC"/>
    <w:rsid w:val="00873209"/>
    <w:rsid w:val="00897781"/>
    <w:rsid w:val="008D5F82"/>
    <w:rsid w:val="008E7E43"/>
    <w:rsid w:val="008F50B8"/>
    <w:rsid w:val="009034C3"/>
    <w:rsid w:val="00904EFE"/>
    <w:rsid w:val="0096412C"/>
    <w:rsid w:val="009C4BD9"/>
    <w:rsid w:val="009C627C"/>
    <w:rsid w:val="00A6508B"/>
    <w:rsid w:val="00AA1709"/>
    <w:rsid w:val="00AA59FC"/>
    <w:rsid w:val="00B00DA7"/>
    <w:rsid w:val="00B0308D"/>
    <w:rsid w:val="00B20409"/>
    <w:rsid w:val="00B37487"/>
    <w:rsid w:val="00B52761"/>
    <w:rsid w:val="00B5636F"/>
    <w:rsid w:val="00B57B2D"/>
    <w:rsid w:val="00B93F7F"/>
    <w:rsid w:val="00B979CC"/>
    <w:rsid w:val="00BC1954"/>
    <w:rsid w:val="00BD05D9"/>
    <w:rsid w:val="00C06F67"/>
    <w:rsid w:val="00C4682F"/>
    <w:rsid w:val="00C73687"/>
    <w:rsid w:val="00C94C68"/>
    <w:rsid w:val="00D00611"/>
    <w:rsid w:val="00D00F4E"/>
    <w:rsid w:val="00D01B1B"/>
    <w:rsid w:val="00D154EB"/>
    <w:rsid w:val="00D23543"/>
    <w:rsid w:val="00D237FE"/>
    <w:rsid w:val="00D4130F"/>
    <w:rsid w:val="00D6259C"/>
    <w:rsid w:val="00DB012E"/>
    <w:rsid w:val="00E028D5"/>
    <w:rsid w:val="00E118D0"/>
    <w:rsid w:val="00E121C3"/>
    <w:rsid w:val="00E422F5"/>
    <w:rsid w:val="00E76C4D"/>
    <w:rsid w:val="00EE2A94"/>
    <w:rsid w:val="00EF74E2"/>
    <w:rsid w:val="00F32FFF"/>
    <w:rsid w:val="00F73CB3"/>
    <w:rsid w:val="00F87B4A"/>
    <w:rsid w:val="00F905CE"/>
    <w:rsid w:val="00FA3DF3"/>
    <w:rsid w:val="00FB5D01"/>
    <w:rsid w:val="00FB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3EA79"/>
  <w15:docId w15:val="{CA49DD94-2B74-4C1D-8D4A-A30B678A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761"/>
  </w:style>
  <w:style w:type="paragraph" w:styleId="1">
    <w:name w:val="heading 1"/>
    <w:basedOn w:val="a"/>
    <w:next w:val="a"/>
    <w:link w:val="10"/>
    <w:uiPriority w:val="9"/>
    <w:qFormat/>
    <w:rsid w:val="009C4B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C4B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Placeholder Text"/>
    <w:basedOn w:val="a0"/>
    <w:uiPriority w:val="99"/>
    <w:semiHidden/>
    <w:rsid w:val="00A65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6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08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75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C43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89674-9835-441A-A69A-EBD82286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Руслан</cp:lastModifiedBy>
  <cp:revision>5</cp:revision>
  <dcterms:created xsi:type="dcterms:W3CDTF">2023-02-17T11:45:00Z</dcterms:created>
  <dcterms:modified xsi:type="dcterms:W3CDTF">2023-02-17T11:46:00Z</dcterms:modified>
</cp:coreProperties>
</file>